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91" w:rsidRPr="0089307B" w:rsidRDefault="00680791" w:rsidP="0089307B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9307B">
        <w:rPr>
          <w:b/>
          <w:bCs/>
          <w:sz w:val="28"/>
          <w:szCs w:val="28"/>
        </w:rPr>
        <w:t>Аннотация к рабоч</w:t>
      </w:r>
      <w:r w:rsidR="0089307B">
        <w:rPr>
          <w:b/>
          <w:bCs/>
          <w:sz w:val="28"/>
          <w:szCs w:val="28"/>
        </w:rPr>
        <w:t>им</w:t>
      </w:r>
      <w:r w:rsidRPr="0089307B">
        <w:rPr>
          <w:b/>
          <w:bCs/>
          <w:sz w:val="28"/>
          <w:szCs w:val="28"/>
        </w:rPr>
        <w:t xml:space="preserve"> программ</w:t>
      </w:r>
      <w:r w:rsidR="0089307B">
        <w:rPr>
          <w:b/>
          <w:bCs/>
          <w:sz w:val="28"/>
          <w:szCs w:val="28"/>
        </w:rPr>
        <w:t>ам</w:t>
      </w:r>
      <w:r w:rsidR="00EE7243">
        <w:rPr>
          <w:b/>
          <w:bCs/>
          <w:sz w:val="28"/>
          <w:szCs w:val="28"/>
        </w:rPr>
        <w:t xml:space="preserve"> по алгебре</w:t>
      </w:r>
    </w:p>
    <w:p w:rsidR="0089307B" w:rsidRPr="0089307B" w:rsidRDefault="0089307B" w:rsidP="0089307B">
      <w:pPr>
        <w:pStyle w:val="Default"/>
        <w:jc w:val="center"/>
        <w:rPr>
          <w:sz w:val="23"/>
          <w:szCs w:val="23"/>
        </w:rPr>
      </w:pP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>Рабочие учебные про</w:t>
      </w:r>
      <w:r w:rsidR="00EE7243">
        <w:rPr>
          <w:sz w:val="28"/>
          <w:szCs w:val="28"/>
        </w:rPr>
        <w:t xml:space="preserve">граммы </w:t>
      </w:r>
      <w:r w:rsidRPr="0089307B">
        <w:rPr>
          <w:sz w:val="28"/>
          <w:szCs w:val="28"/>
        </w:rPr>
        <w:t xml:space="preserve">по алгебре 7-9 класс, по геометрии 7-11 класс, по алгебре и началам анализа 10-11 класс (профильный уровень) разработаны на основании Примерной программы основного общего образования по математике и авторской программы А.Г. Мордковича и Л.С. </w:t>
      </w:r>
      <w:proofErr w:type="spellStart"/>
      <w:r w:rsidRPr="0089307B">
        <w:rPr>
          <w:sz w:val="28"/>
          <w:szCs w:val="28"/>
        </w:rPr>
        <w:t>Атанасяна</w:t>
      </w:r>
      <w:proofErr w:type="spellEnd"/>
      <w:r w:rsidRPr="0089307B">
        <w:rPr>
          <w:sz w:val="28"/>
          <w:szCs w:val="28"/>
        </w:rPr>
        <w:t xml:space="preserve"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(М.: Мнемозина, 2010-2016гг., М.: Просвещение, 2012 г.). </w:t>
      </w:r>
    </w:p>
    <w:p w:rsidR="00FF5633" w:rsidRPr="0089307B" w:rsidRDefault="00680791" w:rsidP="0089307B">
      <w:pPr>
        <w:widowControl w:val="0"/>
        <w:autoSpaceDE w:val="0"/>
        <w:autoSpaceDN w:val="0"/>
        <w:adjustRightInd w:val="0"/>
        <w:spacing w:after="0" w:line="240" w:lineRule="auto"/>
        <w:ind w:left="142" w:right="7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07B">
        <w:rPr>
          <w:rFonts w:ascii="Times New Roman" w:hAnsi="Times New Roman" w:cs="Times New Roman"/>
          <w:sz w:val="28"/>
          <w:szCs w:val="28"/>
        </w:rPr>
        <w:t xml:space="preserve">Они предназначены для обучения математики в основной школе на базовом и </w:t>
      </w:r>
      <w:r w:rsidR="00EE7243">
        <w:rPr>
          <w:rFonts w:ascii="Times New Roman" w:hAnsi="Times New Roman" w:cs="Times New Roman"/>
          <w:sz w:val="28"/>
          <w:szCs w:val="28"/>
        </w:rPr>
        <w:t>профильном уровне. Преподавание</w:t>
      </w:r>
      <w:r w:rsidRPr="0089307B">
        <w:rPr>
          <w:rFonts w:ascii="Times New Roman" w:hAnsi="Times New Roman" w:cs="Times New Roman"/>
          <w:sz w:val="28"/>
          <w:szCs w:val="28"/>
        </w:rPr>
        <w:t xml:space="preserve"> алгебры 7-9 по УМК А.Г. Мордковича, геометрии 7-11 по УМК Л.С. </w:t>
      </w:r>
      <w:proofErr w:type="spellStart"/>
      <w:r w:rsidRPr="0089307B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Pr="0089307B">
        <w:rPr>
          <w:rFonts w:ascii="Times New Roman" w:hAnsi="Times New Roman" w:cs="Times New Roman"/>
          <w:sz w:val="28"/>
          <w:szCs w:val="28"/>
        </w:rPr>
        <w:t xml:space="preserve">, алгебры и начала анализа 10-11 по УМК А.Г. Мордковича. </w:t>
      </w:r>
      <w:r w:rsidR="00EE7243">
        <w:rPr>
          <w:rFonts w:ascii="Times New Roman" w:hAnsi="Times New Roman" w:cs="Times New Roman"/>
          <w:color w:val="000000"/>
          <w:sz w:val="28"/>
          <w:szCs w:val="28"/>
        </w:rPr>
        <w:t>Программа 7</w:t>
      </w:r>
      <w:r w:rsidR="00FF5633" w:rsidRPr="0089307B">
        <w:rPr>
          <w:rFonts w:ascii="Times New Roman" w:hAnsi="Times New Roman" w:cs="Times New Roman"/>
          <w:color w:val="000000"/>
          <w:sz w:val="28"/>
          <w:szCs w:val="28"/>
        </w:rPr>
        <w:t>-9 классов рассчитана на 5 часов в неделю д</w:t>
      </w:r>
      <w:r w:rsidR="00EE7243">
        <w:rPr>
          <w:rFonts w:ascii="Times New Roman" w:hAnsi="Times New Roman" w:cs="Times New Roman"/>
          <w:color w:val="000000"/>
          <w:sz w:val="28"/>
          <w:szCs w:val="28"/>
        </w:rPr>
        <w:t xml:space="preserve">ля общеобразовательных классов </w:t>
      </w:r>
      <w:r w:rsidR="00FF5633" w:rsidRPr="0089307B">
        <w:rPr>
          <w:rFonts w:ascii="Times New Roman" w:hAnsi="Times New Roman" w:cs="Times New Roman"/>
          <w:color w:val="000000"/>
          <w:sz w:val="28"/>
          <w:szCs w:val="28"/>
        </w:rPr>
        <w:t>10-11 классов (профильны</w:t>
      </w:r>
      <w:r w:rsidR="00EE7243">
        <w:rPr>
          <w:rFonts w:ascii="Times New Roman" w:hAnsi="Times New Roman" w:cs="Times New Roman"/>
          <w:color w:val="000000"/>
          <w:sz w:val="28"/>
          <w:szCs w:val="28"/>
        </w:rPr>
        <w:t xml:space="preserve">й уровень) на 6 часов в неделю. </w:t>
      </w:r>
      <w:r w:rsidR="00FF5633" w:rsidRPr="0089307B">
        <w:rPr>
          <w:rFonts w:ascii="Times New Roman" w:hAnsi="Times New Roman" w:cs="Times New Roman"/>
          <w:color w:val="000000"/>
          <w:sz w:val="28"/>
          <w:szCs w:val="28"/>
        </w:rPr>
        <w:t>Геометрия 7-11</w:t>
      </w:r>
      <w:r w:rsidR="00EE7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633" w:rsidRPr="0089307B">
        <w:rPr>
          <w:rFonts w:ascii="Times New Roman" w:hAnsi="Times New Roman" w:cs="Times New Roman"/>
          <w:color w:val="000000"/>
          <w:sz w:val="28"/>
          <w:szCs w:val="28"/>
        </w:rPr>
        <w:t>класс 2 часа в неделю.</w:t>
      </w:r>
    </w:p>
    <w:p w:rsidR="0089307B" w:rsidRPr="0089307B" w:rsidRDefault="00680791" w:rsidP="00EE7243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Примерная программа по </w:t>
      </w:r>
      <w:r w:rsidRPr="0089307B">
        <w:rPr>
          <w:b/>
          <w:bCs/>
          <w:sz w:val="28"/>
          <w:szCs w:val="28"/>
        </w:rPr>
        <w:t xml:space="preserve">алгебре 7 – 9 класса </w:t>
      </w:r>
      <w:r w:rsidRPr="0089307B">
        <w:rPr>
          <w:sz w:val="28"/>
          <w:szCs w:val="28"/>
        </w:rPr>
        <w:t xml:space="preserve">составлена на основе федерального компонента государственного стандарта среднего (полного) общего образования на базовом уровне.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Изучение математики на ступени основного общего образования направлено на достижение следующих </w:t>
      </w:r>
      <w:r w:rsidRPr="0089307B">
        <w:rPr>
          <w:b/>
          <w:bCs/>
          <w:sz w:val="28"/>
          <w:szCs w:val="28"/>
        </w:rPr>
        <w:t xml:space="preserve">целей </w:t>
      </w:r>
      <w:r w:rsidRPr="0089307B">
        <w:rPr>
          <w:sz w:val="28"/>
          <w:szCs w:val="28"/>
        </w:rPr>
        <w:t xml:space="preserve">обучения алгебре в школе: </w:t>
      </w:r>
    </w:p>
    <w:p w:rsidR="00680791" w:rsidRPr="0089307B" w:rsidRDefault="00680791" w:rsidP="0089307B">
      <w:pPr>
        <w:pStyle w:val="Default"/>
        <w:ind w:left="142" w:right="714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- развитие интеллектуальных способностей, формирование качеств личности, необходимых человеку для полноценной жизни в современном обществе, свойственных математической деятельности, ясности и точности мысли, критического мышления, интуиции, логического мышления, элементов алгоритмической культуры, способности к преодолению трудностей;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-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- воспитание культуры личности, отношения к математике как к части общечеловеческой культуры, играющей особую роль в общественном развитии.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овладения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lastRenderedPageBreak/>
        <w:t xml:space="preserve">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периодических и др.) для формирования у школьников представления о роли математики в развитии цивилизации и культуры.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Элементы логики, комбинаторики, статики и теории вероятностей становятся обязательным компонентом школьного образования, усиливающим его прикладное и практическое значение.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При изучении этого компонента обогащаются представления о современной картине мира и методов его исследования, развиваются представления о числе и роли вычислений в человеческой практике, используются функционально-графические представления для описания и анализа реальных зависимостей. </w:t>
      </w:r>
    </w:p>
    <w:p w:rsidR="00680791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Важной задачей этого компонента является формирование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</w:t>
      </w:r>
    </w:p>
    <w:p w:rsidR="0089307B" w:rsidRPr="0089307B" w:rsidRDefault="0089307B" w:rsidP="0089307B">
      <w:pPr>
        <w:pStyle w:val="Default"/>
        <w:ind w:left="142" w:right="713" w:firstLine="709"/>
        <w:jc w:val="both"/>
        <w:rPr>
          <w:sz w:val="28"/>
          <w:szCs w:val="28"/>
        </w:rPr>
      </w:pP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Примерная программа по </w:t>
      </w:r>
      <w:r w:rsidRPr="0089307B">
        <w:rPr>
          <w:b/>
          <w:bCs/>
          <w:sz w:val="28"/>
          <w:szCs w:val="28"/>
        </w:rPr>
        <w:t xml:space="preserve">геометрии 7 – 9 класса </w:t>
      </w:r>
      <w:r w:rsidRPr="0089307B">
        <w:rPr>
          <w:sz w:val="28"/>
          <w:szCs w:val="28"/>
        </w:rPr>
        <w:t xml:space="preserve">составлена на основе федерального компонента государственного стандарта среднего (полного) общего образования на базовом уровне.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Целью изучения курса геометрии является систематическое изучение свойств геометрических фигур на плоскости, развитие логического мышления и подготовка аппарата необходимого для изучения смежных дисциплин и курса стереометрии в старших классах. </w:t>
      </w:r>
    </w:p>
    <w:p w:rsidR="00680791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Изучение программного материала дает возможность учащимся осознать, что геометрические формы являются идеализированными образами реальных объектов; приобрести опыт дедуктивных рассуждений: уметь доказывать основные теоремы курса; проводить доказательные рассуждения в ходе решения задач; получить представления о некоторых областях применения геометрии в быту, науке, технике. </w:t>
      </w:r>
    </w:p>
    <w:p w:rsidR="0089307B" w:rsidRPr="0089307B" w:rsidRDefault="0089307B" w:rsidP="0089307B">
      <w:pPr>
        <w:pStyle w:val="Default"/>
        <w:ind w:left="142" w:right="713" w:firstLine="709"/>
        <w:jc w:val="both"/>
        <w:rPr>
          <w:sz w:val="28"/>
          <w:szCs w:val="28"/>
        </w:rPr>
      </w:pP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Рабочая программа по математике </w:t>
      </w:r>
      <w:r w:rsidRPr="0089307B">
        <w:rPr>
          <w:b/>
          <w:bCs/>
          <w:sz w:val="28"/>
          <w:szCs w:val="28"/>
        </w:rPr>
        <w:t xml:space="preserve">10-11 класс (профильный уровень) </w:t>
      </w:r>
      <w:r w:rsidRPr="0089307B">
        <w:rPr>
          <w:sz w:val="28"/>
          <w:szCs w:val="28"/>
        </w:rPr>
        <w:t xml:space="preserve">составлена на основе федерального компонента государственного стандарта, примерной программы основного общего образования по математике (профильный уровень) с учетом авторской программы по математике (профильный уровень)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Рабочая программа ориентирована на использование учебника </w:t>
      </w:r>
      <w:r w:rsidRPr="0089307B">
        <w:rPr>
          <w:b/>
          <w:bCs/>
          <w:sz w:val="28"/>
          <w:szCs w:val="28"/>
        </w:rPr>
        <w:t>«</w:t>
      </w:r>
      <w:r w:rsidRPr="0089307B">
        <w:rPr>
          <w:sz w:val="28"/>
          <w:szCs w:val="28"/>
        </w:rPr>
        <w:t>Алгебра и начала анализа». 10 и 11 класс в 2 ч., Учебник для общеобразовательных учреждений (профильный уровень)</w:t>
      </w:r>
      <w:proofErr w:type="gramStart"/>
      <w:r w:rsidRPr="0089307B">
        <w:rPr>
          <w:sz w:val="28"/>
          <w:szCs w:val="28"/>
        </w:rPr>
        <w:t>/[</w:t>
      </w:r>
      <w:proofErr w:type="gramEnd"/>
      <w:r w:rsidRPr="0089307B">
        <w:rPr>
          <w:sz w:val="28"/>
          <w:szCs w:val="28"/>
        </w:rPr>
        <w:t xml:space="preserve">А.Г. Мордкович, П.В. Семенов.-4-е изд., доп.-М.: Мнемозина, 2007;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«Геометрия,10-11» учебник для </w:t>
      </w:r>
      <w:proofErr w:type="spellStart"/>
      <w:r w:rsidRPr="0089307B">
        <w:rPr>
          <w:sz w:val="28"/>
          <w:szCs w:val="28"/>
        </w:rPr>
        <w:t>общеобразоват</w:t>
      </w:r>
      <w:proofErr w:type="spellEnd"/>
      <w:r w:rsidRPr="0089307B">
        <w:rPr>
          <w:sz w:val="28"/>
          <w:szCs w:val="28"/>
        </w:rPr>
        <w:t xml:space="preserve">. учреждений: базовый и профильный уровень /[Л.С. </w:t>
      </w:r>
      <w:proofErr w:type="spellStart"/>
      <w:r w:rsidRPr="0089307B">
        <w:rPr>
          <w:sz w:val="28"/>
          <w:szCs w:val="28"/>
        </w:rPr>
        <w:t>Атанасян</w:t>
      </w:r>
      <w:proofErr w:type="spellEnd"/>
      <w:r w:rsidRPr="0089307B">
        <w:rPr>
          <w:sz w:val="28"/>
          <w:szCs w:val="28"/>
        </w:rPr>
        <w:t xml:space="preserve">, </w:t>
      </w:r>
      <w:proofErr w:type="spellStart"/>
      <w:r w:rsidRPr="0089307B">
        <w:rPr>
          <w:sz w:val="28"/>
          <w:szCs w:val="28"/>
        </w:rPr>
        <w:t>В.Ф.Бутузов</w:t>
      </w:r>
      <w:proofErr w:type="spellEnd"/>
      <w:r w:rsidRPr="0089307B">
        <w:rPr>
          <w:sz w:val="28"/>
          <w:szCs w:val="28"/>
        </w:rPr>
        <w:t xml:space="preserve">, </w:t>
      </w:r>
      <w:proofErr w:type="spellStart"/>
      <w:r w:rsidRPr="0089307B">
        <w:rPr>
          <w:sz w:val="28"/>
          <w:szCs w:val="28"/>
        </w:rPr>
        <w:t>С.Б.Кадомцев</w:t>
      </w:r>
      <w:proofErr w:type="spellEnd"/>
      <w:r w:rsidRPr="0089307B">
        <w:rPr>
          <w:sz w:val="28"/>
          <w:szCs w:val="28"/>
        </w:rPr>
        <w:t xml:space="preserve"> и др.]-16-е изд.-М.: Просвещение,2007.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Программа рассчитана на 210 ч. в год (6 час в неделю).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Программой предусмотрено проведение 9 контрольных работ.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lastRenderedPageBreak/>
        <w:t xml:space="preserve">Рабочая программа имеет </w:t>
      </w:r>
      <w:r w:rsidRPr="0089307B">
        <w:rPr>
          <w:b/>
          <w:bCs/>
          <w:sz w:val="28"/>
          <w:szCs w:val="28"/>
        </w:rPr>
        <w:t xml:space="preserve">целью </w:t>
      </w:r>
      <w:r w:rsidRPr="0089307B">
        <w:rPr>
          <w:sz w:val="28"/>
          <w:szCs w:val="28"/>
        </w:rPr>
        <w:t xml:space="preserve">ориентировать учащихся на подготовку к последующему профессиональному образованию, связанному с дальнейшим применением знаний, полученных при изучении математики профильного уровня с учетом их индивидуальных склонностей, потребностей.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b/>
          <w:bCs/>
          <w:i/>
          <w:iCs/>
          <w:sz w:val="28"/>
          <w:szCs w:val="28"/>
        </w:rPr>
        <w:t xml:space="preserve">Критерии и нормы оценки знаний, умений и </w:t>
      </w:r>
      <w:proofErr w:type="gramStart"/>
      <w:r w:rsidRPr="0089307B">
        <w:rPr>
          <w:b/>
          <w:bCs/>
          <w:i/>
          <w:iCs/>
          <w:sz w:val="28"/>
          <w:szCs w:val="28"/>
        </w:rPr>
        <w:t>навыков</w:t>
      </w:r>
      <w:proofErr w:type="gramEnd"/>
      <w:r w:rsidRPr="0089307B">
        <w:rPr>
          <w:b/>
          <w:bCs/>
          <w:i/>
          <w:iCs/>
          <w:sz w:val="28"/>
          <w:szCs w:val="28"/>
        </w:rPr>
        <w:t xml:space="preserve"> обучающихся по математике.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i/>
          <w:iCs/>
          <w:sz w:val="28"/>
          <w:szCs w:val="28"/>
        </w:rPr>
        <w:t xml:space="preserve">1. Оценка письменных контрольных работ обучающихся по математике.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>Ответ оценивается отметкой «</w:t>
      </w:r>
      <w:r w:rsidRPr="0089307B">
        <w:rPr>
          <w:b/>
          <w:bCs/>
          <w:sz w:val="28"/>
          <w:szCs w:val="28"/>
        </w:rPr>
        <w:t>5</w:t>
      </w:r>
      <w:r w:rsidRPr="0089307B">
        <w:rPr>
          <w:sz w:val="28"/>
          <w:szCs w:val="28"/>
        </w:rPr>
        <w:t xml:space="preserve">», если: </w:t>
      </w:r>
    </w:p>
    <w:p w:rsidR="00680791" w:rsidRPr="0089307B" w:rsidRDefault="00680791" w:rsidP="0089307B">
      <w:pPr>
        <w:pStyle w:val="Default"/>
        <w:spacing w:after="28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- работа выполнена полностью; </w:t>
      </w:r>
    </w:p>
    <w:p w:rsidR="00680791" w:rsidRPr="0089307B" w:rsidRDefault="00680791" w:rsidP="0089307B">
      <w:pPr>
        <w:pStyle w:val="Default"/>
        <w:spacing w:after="28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- в логических рассуждениях и обосновании решения нет пробелов и ошибок;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- в решении нет математических ошибок (возможна одна неточность, описка, которая не является следствием незнания или непонимания учебного материала).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>Отметка «</w:t>
      </w:r>
      <w:r w:rsidRPr="0089307B">
        <w:rPr>
          <w:b/>
          <w:bCs/>
          <w:sz w:val="28"/>
          <w:szCs w:val="28"/>
        </w:rPr>
        <w:t>4</w:t>
      </w:r>
      <w:r w:rsidRPr="0089307B">
        <w:rPr>
          <w:sz w:val="28"/>
          <w:szCs w:val="28"/>
        </w:rPr>
        <w:t xml:space="preserve">» ставится в следующих случаях: </w:t>
      </w:r>
    </w:p>
    <w:p w:rsidR="00680791" w:rsidRPr="0089307B" w:rsidRDefault="00680791" w:rsidP="0089307B">
      <w:pPr>
        <w:pStyle w:val="Default"/>
        <w:spacing w:after="14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- 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>Отметка «</w:t>
      </w:r>
      <w:r w:rsidRPr="0089307B">
        <w:rPr>
          <w:b/>
          <w:bCs/>
          <w:sz w:val="28"/>
          <w:szCs w:val="28"/>
        </w:rPr>
        <w:t>3</w:t>
      </w:r>
      <w:r w:rsidRPr="0089307B">
        <w:rPr>
          <w:sz w:val="28"/>
          <w:szCs w:val="28"/>
        </w:rPr>
        <w:t xml:space="preserve">» ставится, если: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-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>Отметка «</w:t>
      </w:r>
      <w:r w:rsidRPr="0089307B">
        <w:rPr>
          <w:b/>
          <w:bCs/>
          <w:sz w:val="28"/>
          <w:szCs w:val="28"/>
        </w:rPr>
        <w:t>2</w:t>
      </w:r>
      <w:r w:rsidRPr="0089307B">
        <w:rPr>
          <w:sz w:val="28"/>
          <w:szCs w:val="28"/>
        </w:rPr>
        <w:t xml:space="preserve">» ставится, если: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- допущены существенные ошибки, показавшие, что обучающийся не обладает обязательными умениями по данной теме в полной мере.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b/>
          <w:bCs/>
          <w:i/>
          <w:iCs/>
          <w:sz w:val="28"/>
          <w:szCs w:val="28"/>
        </w:rPr>
        <w:t xml:space="preserve">2. Оценка устных ответов обучающихся по математике.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>Ответ оценивается отметкой «</w:t>
      </w:r>
      <w:r w:rsidRPr="0089307B">
        <w:rPr>
          <w:b/>
          <w:bCs/>
          <w:sz w:val="28"/>
          <w:szCs w:val="28"/>
        </w:rPr>
        <w:t>5</w:t>
      </w:r>
      <w:r w:rsidRPr="0089307B">
        <w:rPr>
          <w:sz w:val="28"/>
          <w:szCs w:val="28"/>
        </w:rPr>
        <w:t xml:space="preserve">», если ученик: </w:t>
      </w:r>
    </w:p>
    <w:p w:rsidR="00680791" w:rsidRPr="0089307B" w:rsidRDefault="00680791" w:rsidP="0089307B">
      <w:pPr>
        <w:pStyle w:val="Default"/>
        <w:spacing w:after="27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- полно раскрыл содержание материала в объеме, предусмотренном программой и учебником; </w:t>
      </w:r>
    </w:p>
    <w:p w:rsidR="00680791" w:rsidRPr="0089307B" w:rsidRDefault="00680791" w:rsidP="0089307B">
      <w:pPr>
        <w:pStyle w:val="Default"/>
        <w:spacing w:after="27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- изложил материал грамотным языком, точно используя математическую терминологию и символику, в определенной логической последовательности; </w:t>
      </w:r>
    </w:p>
    <w:p w:rsidR="00680791" w:rsidRPr="0089307B" w:rsidRDefault="00680791" w:rsidP="0089307B">
      <w:pPr>
        <w:pStyle w:val="Default"/>
        <w:spacing w:after="27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- правильно выполнил рисунки, чертежи, графики, сопутствующие ответу; </w:t>
      </w:r>
    </w:p>
    <w:p w:rsidR="00680791" w:rsidRPr="0089307B" w:rsidRDefault="00680791" w:rsidP="0089307B">
      <w:pPr>
        <w:pStyle w:val="Default"/>
        <w:spacing w:after="27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lastRenderedPageBreak/>
        <w:t xml:space="preserve">- показал умение иллюстрировать теорию конкретными примерами, применять ее в новой ситуации при выполнении практического задания; </w:t>
      </w:r>
    </w:p>
    <w:p w:rsidR="00680791" w:rsidRPr="0089307B" w:rsidRDefault="00680791" w:rsidP="0089307B">
      <w:pPr>
        <w:pStyle w:val="Default"/>
        <w:spacing w:after="27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- продемонстрировал знание теории ранее изученных сопутствующих тем, </w:t>
      </w:r>
      <w:proofErr w:type="spellStart"/>
      <w:r w:rsidRPr="0089307B">
        <w:rPr>
          <w:sz w:val="28"/>
          <w:szCs w:val="28"/>
        </w:rPr>
        <w:t>сформированность</w:t>
      </w:r>
      <w:proofErr w:type="spellEnd"/>
      <w:r w:rsidRPr="0089307B">
        <w:rPr>
          <w:sz w:val="28"/>
          <w:szCs w:val="28"/>
        </w:rPr>
        <w:t xml:space="preserve"> и устойчивость используемых при ответе умений и навыков; </w:t>
      </w:r>
    </w:p>
    <w:p w:rsidR="00680791" w:rsidRPr="0089307B" w:rsidRDefault="00680791" w:rsidP="0089307B">
      <w:pPr>
        <w:pStyle w:val="Default"/>
        <w:spacing w:after="27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- отвечал самостоятельно, без наводящих вопросов учителя;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- возможны одна – две неточности при освещении второстепенных вопросов или в выкладках, которые ученик легко исправил после замечания учителя.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>Ответ оценивается отметкой «</w:t>
      </w:r>
      <w:r w:rsidRPr="0089307B">
        <w:rPr>
          <w:b/>
          <w:bCs/>
          <w:sz w:val="28"/>
          <w:szCs w:val="28"/>
        </w:rPr>
        <w:t>4</w:t>
      </w:r>
      <w:r w:rsidRPr="0089307B">
        <w:rPr>
          <w:sz w:val="28"/>
          <w:szCs w:val="28"/>
        </w:rPr>
        <w:t xml:space="preserve">», если удовлетворяет в основном требованиям на оценку «5», но при этом имеет один из недостатков: </w:t>
      </w:r>
    </w:p>
    <w:p w:rsidR="00680791" w:rsidRPr="0089307B" w:rsidRDefault="00680791" w:rsidP="0089307B">
      <w:pPr>
        <w:pStyle w:val="Default"/>
        <w:spacing w:after="14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- в изложении допущены небольшие пробелы, не исказившее математическое содержание ответа; </w:t>
      </w:r>
    </w:p>
    <w:p w:rsidR="00680791" w:rsidRPr="0089307B" w:rsidRDefault="00680791" w:rsidP="0089307B">
      <w:pPr>
        <w:pStyle w:val="Default"/>
        <w:spacing w:after="14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- допущены один – два недочета при освещении основного содержания ответа, исправленные после замечания учителя;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- допущены ошибка или более двух недочетов при освещении второстепенных вопросов или в выкладках, легко исправленные после замечания учителя.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>Отметка «</w:t>
      </w:r>
      <w:r w:rsidRPr="0089307B">
        <w:rPr>
          <w:b/>
          <w:bCs/>
          <w:sz w:val="28"/>
          <w:szCs w:val="28"/>
        </w:rPr>
        <w:t>3</w:t>
      </w:r>
      <w:r w:rsidRPr="0089307B">
        <w:rPr>
          <w:sz w:val="28"/>
          <w:szCs w:val="28"/>
        </w:rPr>
        <w:t xml:space="preserve">» ставится в следующих случаях: </w:t>
      </w:r>
    </w:p>
    <w:p w:rsidR="00680791" w:rsidRPr="0089307B" w:rsidRDefault="00680791" w:rsidP="0089307B">
      <w:pPr>
        <w:pStyle w:val="Default"/>
        <w:spacing w:after="14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-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 </w:t>
      </w:r>
    </w:p>
    <w:p w:rsidR="00680791" w:rsidRPr="0089307B" w:rsidRDefault="00680791" w:rsidP="0089307B">
      <w:pPr>
        <w:pStyle w:val="Default"/>
        <w:spacing w:after="14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- 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 </w:t>
      </w:r>
    </w:p>
    <w:p w:rsidR="00680791" w:rsidRPr="0089307B" w:rsidRDefault="00680791" w:rsidP="0089307B">
      <w:pPr>
        <w:pStyle w:val="Default"/>
        <w:spacing w:after="14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- при достаточном знании теоретического материала выявлена недостаточная </w:t>
      </w:r>
      <w:proofErr w:type="spellStart"/>
      <w:r w:rsidRPr="0089307B">
        <w:rPr>
          <w:sz w:val="28"/>
          <w:szCs w:val="28"/>
        </w:rPr>
        <w:t>сформированность</w:t>
      </w:r>
      <w:proofErr w:type="spellEnd"/>
      <w:r w:rsidRPr="0089307B">
        <w:rPr>
          <w:sz w:val="28"/>
          <w:szCs w:val="28"/>
        </w:rPr>
        <w:t xml:space="preserve"> основных умений и навыков.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>Отметка «</w:t>
      </w:r>
      <w:r w:rsidRPr="0089307B">
        <w:rPr>
          <w:b/>
          <w:bCs/>
          <w:sz w:val="28"/>
          <w:szCs w:val="28"/>
        </w:rPr>
        <w:t>2</w:t>
      </w:r>
      <w:r w:rsidRPr="0089307B">
        <w:rPr>
          <w:sz w:val="28"/>
          <w:szCs w:val="28"/>
        </w:rPr>
        <w:t xml:space="preserve">» ставится в следующих случаях: </w:t>
      </w:r>
    </w:p>
    <w:p w:rsidR="00680791" w:rsidRPr="0089307B" w:rsidRDefault="00680791" w:rsidP="0089307B">
      <w:pPr>
        <w:pStyle w:val="Default"/>
        <w:spacing w:after="27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- не раскрыто основное содержание учебного материала; </w:t>
      </w:r>
    </w:p>
    <w:p w:rsidR="00680791" w:rsidRPr="0089307B" w:rsidRDefault="00680791" w:rsidP="0089307B">
      <w:pPr>
        <w:pStyle w:val="Default"/>
        <w:spacing w:after="27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- обнаружено незнание учеником большей или наиболее важной части учебного материала; </w:t>
      </w:r>
    </w:p>
    <w:p w:rsidR="00680791" w:rsidRPr="0089307B" w:rsidRDefault="00680791" w:rsidP="0089307B">
      <w:pPr>
        <w:pStyle w:val="Default"/>
        <w:ind w:left="142" w:right="713" w:firstLine="709"/>
        <w:jc w:val="both"/>
        <w:rPr>
          <w:sz w:val="28"/>
          <w:szCs w:val="28"/>
        </w:rPr>
      </w:pPr>
      <w:r w:rsidRPr="0089307B">
        <w:rPr>
          <w:sz w:val="28"/>
          <w:szCs w:val="28"/>
        </w:rPr>
        <w:t xml:space="preserve">-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5C5A90" w:rsidRPr="0089307B" w:rsidRDefault="00D4342D" w:rsidP="0089307B">
      <w:pPr>
        <w:ind w:left="142" w:right="71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5A90" w:rsidRPr="0089307B" w:rsidSect="0089307B">
      <w:pgSz w:w="11906" w:h="17338"/>
      <w:pgMar w:top="1021" w:right="567" w:bottom="68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522F92"/>
    <w:multiLevelType w:val="hybridMultilevel"/>
    <w:tmpl w:val="1FF0BA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FB020E"/>
    <w:multiLevelType w:val="hybridMultilevel"/>
    <w:tmpl w:val="C6D2B1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3B1AF1B"/>
    <w:multiLevelType w:val="hybridMultilevel"/>
    <w:tmpl w:val="61E390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684E47"/>
    <w:multiLevelType w:val="hybridMultilevel"/>
    <w:tmpl w:val="D7777A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0BEA013"/>
    <w:multiLevelType w:val="hybridMultilevel"/>
    <w:tmpl w:val="383A6E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59D5788"/>
    <w:multiLevelType w:val="hybridMultilevel"/>
    <w:tmpl w:val="D7728E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65CC5A4"/>
    <w:multiLevelType w:val="hybridMultilevel"/>
    <w:tmpl w:val="475A50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C132D99"/>
    <w:multiLevelType w:val="hybridMultilevel"/>
    <w:tmpl w:val="2E0916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24C61FA"/>
    <w:multiLevelType w:val="hybridMultilevel"/>
    <w:tmpl w:val="75B1D9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30AE80F"/>
    <w:multiLevelType w:val="hybridMultilevel"/>
    <w:tmpl w:val="92F9E1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29A0ADD"/>
    <w:multiLevelType w:val="hybridMultilevel"/>
    <w:tmpl w:val="3C92F5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0878A1F"/>
    <w:multiLevelType w:val="hybridMultilevel"/>
    <w:tmpl w:val="FD0D22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91"/>
    <w:rsid w:val="000A52B3"/>
    <w:rsid w:val="00362A2D"/>
    <w:rsid w:val="00480F24"/>
    <w:rsid w:val="00680791"/>
    <w:rsid w:val="0089307B"/>
    <w:rsid w:val="008C3DB7"/>
    <w:rsid w:val="00D4342D"/>
    <w:rsid w:val="00EE7243"/>
    <w:rsid w:val="00FF1A1A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7EC7D-D60D-4CC6-9C6F-11C63817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6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</dc:creator>
  <cp:lastModifiedBy>Пользователь Windows</cp:lastModifiedBy>
  <cp:revision>2</cp:revision>
  <dcterms:created xsi:type="dcterms:W3CDTF">2018-07-02T09:28:00Z</dcterms:created>
  <dcterms:modified xsi:type="dcterms:W3CDTF">2018-07-02T09:28:00Z</dcterms:modified>
</cp:coreProperties>
</file>